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814" w:rsidRPr="00C41A10" w:rsidRDefault="0060768C">
      <w:pPr>
        <w:rPr>
          <w:rFonts w:cs="David" w:hint="cs"/>
          <w:sz w:val="24"/>
          <w:szCs w:val="24"/>
          <w:rtl/>
        </w:rPr>
      </w:pPr>
      <w:r w:rsidRPr="00C41A10">
        <w:rPr>
          <w:rFonts w:cs="David" w:hint="cs"/>
          <w:sz w:val="24"/>
          <w:szCs w:val="24"/>
          <w:rtl/>
        </w:rPr>
        <w:t>עומר שלום רב,</w:t>
      </w:r>
    </w:p>
    <w:p w:rsidR="0060768C" w:rsidRPr="00C41A10" w:rsidRDefault="0060768C">
      <w:pPr>
        <w:rPr>
          <w:rFonts w:cs="David" w:hint="cs"/>
          <w:sz w:val="24"/>
          <w:szCs w:val="24"/>
          <w:rtl/>
        </w:rPr>
      </w:pPr>
    </w:p>
    <w:p w:rsidR="0060768C" w:rsidRPr="00C41A10" w:rsidRDefault="0060768C">
      <w:pPr>
        <w:rPr>
          <w:rFonts w:cs="David" w:hint="cs"/>
          <w:sz w:val="24"/>
          <w:szCs w:val="24"/>
          <w:rtl/>
        </w:rPr>
      </w:pPr>
    </w:p>
    <w:p w:rsidR="0060768C" w:rsidRPr="00C41A10" w:rsidRDefault="0060768C" w:rsidP="00C41A10">
      <w:pPr>
        <w:jc w:val="center"/>
        <w:rPr>
          <w:rFonts w:cs="David" w:hint="cs"/>
          <w:sz w:val="24"/>
          <w:szCs w:val="24"/>
          <w:rtl/>
        </w:rPr>
      </w:pPr>
      <w:r w:rsidRPr="00C41A10">
        <w:rPr>
          <w:rFonts w:cs="David" w:hint="cs"/>
          <w:sz w:val="24"/>
          <w:szCs w:val="24"/>
          <w:rtl/>
        </w:rPr>
        <w:t xml:space="preserve">הנדון: </w:t>
      </w:r>
      <w:r w:rsidRPr="00C41A10">
        <w:rPr>
          <w:rFonts w:cs="David" w:hint="cs"/>
          <w:b/>
          <w:bCs/>
          <w:sz w:val="24"/>
          <w:szCs w:val="24"/>
          <w:u w:val="single"/>
          <w:rtl/>
        </w:rPr>
        <w:t>מענה לשאלות במסגרת פניה מס' 587551</w:t>
      </w:r>
    </w:p>
    <w:p w:rsidR="0060768C" w:rsidRPr="00C41A10" w:rsidRDefault="0060768C">
      <w:pPr>
        <w:rPr>
          <w:rFonts w:cs="David" w:hint="cs"/>
          <w:sz w:val="24"/>
          <w:szCs w:val="24"/>
          <w:rtl/>
        </w:rPr>
      </w:pPr>
    </w:p>
    <w:p w:rsidR="0060768C" w:rsidRPr="00C41A10" w:rsidRDefault="0060768C" w:rsidP="00C41A10">
      <w:pPr>
        <w:pStyle w:val="a3"/>
        <w:numPr>
          <w:ilvl w:val="0"/>
          <w:numId w:val="1"/>
        </w:numPr>
        <w:bidi/>
        <w:jc w:val="both"/>
        <w:rPr>
          <w:rFonts w:cs="David" w:hint="cs"/>
          <w:rtl/>
        </w:rPr>
      </w:pPr>
      <w:r w:rsidRPr="00C41A10">
        <w:rPr>
          <w:rFonts w:cs="David" w:hint="cs"/>
          <w:b/>
          <w:bCs/>
          <w:rtl/>
        </w:rPr>
        <w:t>שאלה:</w:t>
      </w:r>
      <w:r w:rsidRPr="00C41A10">
        <w:rPr>
          <w:rFonts w:cs="David" w:hint="cs"/>
          <w:rtl/>
        </w:rPr>
        <w:t xml:space="preserve"> </w:t>
      </w:r>
      <w:r w:rsidRPr="00C41A10">
        <w:rPr>
          <w:rFonts w:cs="David"/>
          <w:rtl/>
        </w:rPr>
        <w:t>מה השווי של ההתקשרות המקורית?</w:t>
      </w:r>
      <w:r w:rsidRPr="00C41A10">
        <w:rPr>
          <w:rFonts w:cs="David"/>
          <w:rtl/>
        </w:rPr>
        <w:t xml:space="preserve"> </w:t>
      </w:r>
      <w:r w:rsidRPr="00C41A10">
        <w:rPr>
          <w:rFonts w:cs="David"/>
          <w:rtl/>
        </w:rPr>
        <w:t>מה סוכם שהתשלום לכל שנת התקשרות?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/>
        </w:rPr>
      </w:pPr>
      <w:proofErr w:type="spellStart"/>
      <w:r w:rsidRPr="00C41A10">
        <w:rPr>
          <w:rFonts w:ascii="Arial" w:hAnsi="Arial" w:cs="David" w:hint="cs"/>
          <w:b/>
          <w:bCs/>
          <w:rtl/>
        </w:rPr>
        <w:t>תשובה:</w:t>
      </w:r>
      <w:r w:rsidRPr="00C41A10">
        <w:rPr>
          <w:rFonts w:ascii="Arial" w:hAnsi="Arial" w:cs="David"/>
          <w:rtl/>
        </w:rPr>
        <w:t>שוויה</w:t>
      </w:r>
      <w:proofErr w:type="spellEnd"/>
      <w:r w:rsidRPr="00C41A10">
        <w:rPr>
          <w:rFonts w:ascii="Arial" w:hAnsi="Arial" w:cs="David"/>
          <w:rtl/>
        </w:rPr>
        <w:t xml:space="preserve"> של ההתקשרות המקורית הינה 1.5 </w:t>
      </w:r>
      <w:proofErr w:type="spellStart"/>
      <w:r w:rsidRPr="00C41A10">
        <w:rPr>
          <w:rFonts w:ascii="Arial" w:hAnsi="Arial" w:cs="David"/>
          <w:rtl/>
        </w:rPr>
        <w:t>מלש"ח</w:t>
      </w:r>
      <w:proofErr w:type="spellEnd"/>
      <w:r w:rsidRPr="00C41A10">
        <w:rPr>
          <w:rFonts w:ascii="Arial" w:hAnsi="Arial" w:cs="David"/>
          <w:rtl/>
        </w:rPr>
        <w:t xml:space="preserve"> ובאישור וועדת המכרזים משרדית אושרה הרחבה בסך של 500 </w:t>
      </w:r>
      <w:proofErr w:type="spellStart"/>
      <w:r w:rsidRPr="00C41A10">
        <w:rPr>
          <w:rFonts w:ascii="Arial" w:hAnsi="Arial" w:cs="David"/>
          <w:rtl/>
        </w:rPr>
        <w:t>אש"ח</w:t>
      </w:r>
      <w:proofErr w:type="spellEnd"/>
      <w:r w:rsidRPr="00C41A10">
        <w:rPr>
          <w:rFonts w:ascii="Arial" w:hAnsi="Arial" w:cs="David"/>
          <w:rtl/>
        </w:rPr>
        <w:t xml:space="preserve"> </w:t>
      </w:r>
      <w:proofErr w:type="spellStart"/>
      <w:r w:rsidRPr="00C41A10">
        <w:rPr>
          <w:rFonts w:ascii="Arial" w:hAnsi="Arial" w:cs="David"/>
          <w:rtl/>
        </w:rPr>
        <w:t>מכח</w:t>
      </w:r>
      <w:proofErr w:type="spellEnd"/>
      <w:r w:rsidRPr="00C41A10">
        <w:rPr>
          <w:rFonts w:ascii="Arial" w:hAnsi="Arial" w:cs="David"/>
          <w:rtl/>
        </w:rPr>
        <w:t xml:space="preserve"> האופציות הניתנות בהסכם.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 w:hint="cs"/>
        </w:rPr>
      </w:pPr>
    </w:p>
    <w:p w:rsidR="0060768C" w:rsidRPr="00C41A10" w:rsidRDefault="0060768C" w:rsidP="00C41A10">
      <w:pPr>
        <w:pStyle w:val="a3"/>
        <w:numPr>
          <w:ilvl w:val="0"/>
          <w:numId w:val="1"/>
        </w:numPr>
        <w:bidi/>
        <w:jc w:val="both"/>
        <w:rPr>
          <w:rFonts w:ascii="Calibri" w:hAnsi="Calibri" w:cs="David" w:hint="cs"/>
        </w:rPr>
      </w:pPr>
      <w:r w:rsidRPr="00C41A10">
        <w:rPr>
          <w:rFonts w:ascii="Arial" w:hAnsi="Arial" w:cs="David" w:hint="cs"/>
          <w:b/>
          <w:bCs/>
          <w:rtl/>
        </w:rPr>
        <w:t>שאלה:</w:t>
      </w:r>
      <w:r w:rsidRPr="00C41A10">
        <w:rPr>
          <w:rFonts w:ascii="Arial" w:hAnsi="Arial" w:cs="David" w:hint="cs"/>
          <w:rtl/>
        </w:rPr>
        <w:t xml:space="preserve"> </w:t>
      </w:r>
      <w:r w:rsidRPr="00C41A10">
        <w:rPr>
          <w:rFonts w:cs="David"/>
          <w:rtl/>
        </w:rPr>
        <w:t xml:space="preserve">מה </w:t>
      </w:r>
      <w:proofErr w:type="spellStart"/>
      <w:r w:rsidRPr="00C41A10">
        <w:rPr>
          <w:rFonts w:cs="David"/>
          <w:rtl/>
        </w:rPr>
        <w:t>הלו"ז</w:t>
      </w:r>
      <w:proofErr w:type="spellEnd"/>
      <w:r w:rsidRPr="00C41A10">
        <w:rPr>
          <w:rFonts w:cs="David"/>
          <w:rtl/>
        </w:rPr>
        <w:t xml:space="preserve"> למכרז החדש?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 w:hint="cs"/>
          <w:rtl/>
        </w:rPr>
      </w:pPr>
      <w:r w:rsidRPr="00C41A10">
        <w:rPr>
          <w:rFonts w:cs="David" w:hint="cs"/>
          <w:b/>
          <w:bCs/>
          <w:rtl/>
        </w:rPr>
        <w:t>תשובה:</w:t>
      </w:r>
      <w:r w:rsidRPr="00C41A10">
        <w:rPr>
          <w:rFonts w:ascii="Arial" w:hAnsi="Arial" w:cs="David" w:hint="cs"/>
          <w:rtl/>
        </w:rPr>
        <w:t xml:space="preserve"> </w:t>
      </w:r>
      <w:proofErr w:type="spellStart"/>
      <w:r w:rsidRPr="00C41A10">
        <w:rPr>
          <w:rFonts w:ascii="Arial" w:hAnsi="Arial" w:cs="David"/>
          <w:rtl/>
        </w:rPr>
        <w:t>הלו"ז</w:t>
      </w:r>
      <w:proofErr w:type="spellEnd"/>
      <w:r w:rsidRPr="00C41A10">
        <w:rPr>
          <w:rFonts w:ascii="Arial" w:hAnsi="Arial" w:cs="David"/>
          <w:rtl/>
        </w:rPr>
        <w:t xml:space="preserve"> למכרז החדש הינו שעד לחודש מרץ-אפריל המכרז יפורסם כמכרז פומבי.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/>
          <w:rtl/>
        </w:rPr>
      </w:pPr>
    </w:p>
    <w:p w:rsidR="0060768C" w:rsidRPr="00C41A10" w:rsidRDefault="0060768C" w:rsidP="00C41A10">
      <w:pPr>
        <w:pStyle w:val="a3"/>
        <w:numPr>
          <w:ilvl w:val="0"/>
          <w:numId w:val="1"/>
        </w:numPr>
        <w:bidi/>
        <w:jc w:val="both"/>
        <w:rPr>
          <w:rFonts w:ascii="Calibri" w:hAnsi="Calibri" w:cs="David" w:hint="cs"/>
        </w:rPr>
      </w:pPr>
      <w:r w:rsidRPr="00C41A10">
        <w:rPr>
          <w:rFonts w:ascii="Arial" w:hAnsi="Arial" w:cs="David" w:hint="cs"/>
          <w:b/>
          <w:bCs/>
          <w:rtl/>
        </w:rPr>
        <w:t>שאלה:</w:t>
      </w:r>
      <w:r w:rsidRPr="00C41A10">
        <w:rPr>
          <w:rFonts w:cs="David"/>
          <w:rtl/>
        </w:rPr>
        <w:t xml:space="preserve"> האם אפשר לדחות את התקנת המערכות המבוקשות לאחר המכרז החדש? 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 w:hint="cs"/>
          <w:rtl/>
        </w:rPr>
      </w:pPr>
      <w:r w:rsidRPr="00C41A10">
        <w:rPr>
          <w:rFonts w:cs="David" w:hint="cs"/>
          <w:b/>
          <w:bCs/>
          <w:rtl/>
        </w:rPr>
        <w:t>תשובה:</w:t>
      </w:r>
      <w:r w:rsidRPr="00C41A10">
        <w:rPr>
          <w:rFonts w:cs="David" w:hint="cs"/>
          <w:rtl/>
        </w:rPr>
        <w:t xml:space="preserve"> </w:t>
      </w:r>
      <w:r w:rsidRPr="00C41A10">
        <w:rPr>
          <w:rFonts w:ascii="Arial" w:hAnsi="Arial" w:cs="David"/>
          <w:rtl/>
        </w:rPr>
        <w:t>לא ניתן לדחות את התקנת המערכות הנדרשות היות וישנם פערי אבטחה אשר עלולים להוות סיכון ממשי על המתקנים בהם נדרשת התקנת המערכות.</w:t>
      </w:r>
    </w:p>
    <w:p w:rsidR="0060768C" w:rsidRPr="00C41A10" w:rsidRDefault="0060768C" w:rsidP="00C41A10">
      <w:pPr>
        <w:pStyle w:val="a3"/>
        <w:bidi/>
        <w:jc w:val="both"/>
        <w:rPr>
          <w:rFonts w:ascii="Calibri" w:hAnsi="Calibri" w:cs="David"/>
        </w:rPr>
      </w:pPr>
    </w:p>
    <w:p w:rsidR="00C41A10" w:rsidRPr="00C41A10" w:rsidRDefault="00C41A10" w:rsidP="00C41A10">
      <w:pPr>
        <w:pStyle w:val="a3"/>
        <w:numPr>
          <w:ilvl w:val="0"/>
          <w:numId w:val="1"/>
        </w:numPr>
        <w:bidi/>
        <w:jc w:val="both"/>
        <w:rPr>
          <w:rFonts w:ascii="Calibri" w:hAnsi="Calibri" w:cs="David" w:hint="cs"/>
        </w:rPr>
      </w:pPr>
      <w:r w:rsidRPr="00C41A10">
        <w:rPr>
          <w:rFonts w:cs="David" w:hint="cs"/>
          <w:b/>
          <w:bCs/>
          <w:rtl/>
        </w:rPr>
        <w:t>שאלה:</w:t>
      </w:r>
      <w:r w:rsidRPr="00C41A10">
        <w:rPr>
          <w:rFonts w:cs="David" w:hint="cs"/>
          <w:rtl/>
        </w:rPr>
        <w:t xml:space="preserve"> </w:t>
      </w:r>
      <w:r w:rsidR="0060768C" w:rsidRPr="00C41A10">
        <w:rPr>
          <w:rFonts w:cs="David"/>
          <w:rtl/>
        </w:rPr>
        <w:t xml:space="preserve">בבקשה כתוב שמדובר בהתקנת מערכות מסווגות, האם זה יוצר בעיה לפרסם את הבקשה במנוף? </w:t>
      </w:r>
    </w:p>
    <w:p w:rsidR="0060768C" w:rsidRPr="00C41A10" w:rsidRDefault="00C41A10" w:rsidP="00C41A10">
      <w:pPr>
        <w:pStyle w:val="a3"/>
        <w:bidi/>
        <w:jc w:val="both"/>
        <w:rPr>
          <w:rFonts w:ascii="Calibri" w:hAnsi="Calibri" w:cs="David"/>
        </w:rPr>
      </w:pPr>
      <w:r w:rsidRPr="00C41A10">
        <w:rPr>
          <w:rFonts w:cs="David" w:hint="cs"/>
          <w:b/>
          <w:bCs/>
          <w:rtl/>
        </w:rPr>
        <w:t>תשובה:</w:t>
      </w:r>
      <w:r w:rsidRPr="00C41A10">
        <w:rPr>
          <w:rFonts w:cs="David" w:hint="cs"/>
          <w:rtl/>
        </w:rPr>
        <w:t xml:space="preserve"> </w:t>
      </w:r>
      <w:r w:rsidR="0060768C" w:rsidRPr="00C41A10">
        <w:rPr>
          <w:rFonts w:ascii="Arial" w:hAnsi="Arial" w:cs="David"/>
          <w:rtl/>
        </w:rPr>
        <w:t>כאמור בפרוטוקול ניתן לפרסם.</w:t>
      </w:r>
    </w:p>
    <w:p w:rsidR="0060768C" w:rsidRPr="00C41A10" w:rsidRDefault="0060768C">
      <w:pPr>
        <w:rPr>
          <w:rFonts w:cs="David" w:hint="cs"/>
          <w:sz w:val="24"/>
          <w:szCs w:val="24"/>
        </w:rPr>
      </w:pPr>
      <w:bookmarkStart w:id="0" w:name="_GoBack"/>
      <w:bookmarkEnd w:id="0"/>
    </w:p>
    <w:sectPr w:rsidR="0060768C" w:rsidRPr="00C41A10" w:rsidSect="00855B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85E9C"/>
    <w:multiLevelType w:val="hybridMultilevel"/>
    <w:tmpl w:val="82C42D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68C"/>
    <w:rsid w:val="00554755"/>
    <w:rsid w:val="0060768C"/>
    <w:rsid w:val="00855B5F"/>
    <w:rsid w:val="00C41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68C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68C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15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114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מעין אוחיון</cp:lastModifiedBy>
  <cp:revision>1</cp:revision>
  <dcterms:created xsi:type="dcterms:W3CDTF">2016-11-17T09:56:00Z</dcterms:created>
  <dcterms:modified xsi:type="dcterms:W3CDTF">2016-11-17T10:13:00Z</dcterms:modified>
</cp:coreProperties>
</file>